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D2F7F" w14:textId="77777777" w:rsidR="005E6C3C" w:rsidRPr="006D106F" w:rsidRDefault="005E6C3C">
      <w:pPr>
        <w:rPr>
          <w:rFonts w:ascii="Arial" w:hAnsi="Arial"/>
          <w:sz w:val="22"/>
          <w:szCs w:val="22"/>
        </w:rPr>
      </w:pPr>
    </w:p>
    <w:p w14:paraId="2D33FE6B" w14:textId="77777777" w:rsidR="005E6C3C" w:rsidRDefault="00B81C74">
      <w:pPr>
        <w:rPr>
          <w:rFonts w:ascii="Arial" w:hAnsi="Arial"/>
          <w:b/>
          <w:sz w:val="30"/>
        </w:rPr>
      </w:pPr>
      <w:r>
        <w:rPr>
          <w:rFonts w:ascii="Arial" w:hAnsi="Arial"/>
          <w:b/>
          <w:sz w:val="30"/>
        </w:rPr>
        <w:t>新闻稿</w:t>
      </w:r>
    </w:p>
    <w:p w14:paraId="3EB41C33" w14:textId="77777777" w:rsidR="005E6C3C" w:rsidRPr="006D106F" w:rsidRDefault="005E6C3C">
      <w:pPr>
        <w:rPr>
          <w:rFonts w:ascii="Arial" w:hAnsi="Arial"/>
          <w:sz w:val="22"/>
          <w:szCs w:val="22"/>
        </w:rPr>
      </w:pPr>
    </w:p>
    <w:p w14:paraId="69615299" w14:textId="4EC531D9" w:rsidR="006646EC" w:rsidRPr="00F36C5D" w:rsidRDefault="00603AF5" w:rsidP="006646EC">
      <w:pPr>
        <w:rPr>
          <w:rFonts w:ascii="Arial" w:hAnsi="Arial"/>
          <w:b/>
          <w:bCs/>
          <w:sz w:val="22"/>
          <w:szCs w:val="22"/>
        </w:rPr>
      </w:pPr>
      <w:r>
        <w:rPr>
          <w:rFonts w:ascii="Arial" w:hAnsi="Arial"/>
          <w:b/>
          <w:bCs/>
        </w:rPr>
        <w:t>推动</w:t>
      </w:r>
      <w:r w:rsidRPr="00233E15">
        <w:rPr>
          <w:rFonts w:ascii="Arial" w:hAnsi="Arial"/>
          <w:b/>
          <w:bCs/>
        </w:rPr>
        <w:t>国际增长：</w:t>
      </w:r>
      <w:r w:rsidR="006646EC" w:rsidRPr="00F36C5D">
        <w:rPr>
          <w:rFonts w:ascii="Arial" w:hAnsi="Arial"/>
          <w:b/>
          <w:bCs/>
          <w:sz w:val="22"/>
          <w:szCs w:val="22"/>
        </w:rPr>
        <w:t>ACPS Automotive</w:t>
      </w:r>
      <w:r w:rsidR="006646EC" w:rsidRPr="00F36C5D">
        <w:rPr>
          <w:rFonts w:ascii="Arial" w:hAnsi="Arial"/>
          <w:b/>
          <w:bCs/>
          <w:sz w:val="22"/>
          <w:szCs w:val="22"/>
        </w:rPr>
        <w:t>成为</w:t>
      </w:r>
      <w:r w:rsidR="00491A22" w:rsidRPr="005F360F">
        <w:rPr>
          <w:rFonts w:ascii="Arial" w:hAnsi="Arial" w:hint="eastAsia"/>
          <w:b/>
          <w:bCs/>
          <w:sz w:val="22"/>
          <w:szCs w:val="22"/>
        </w:rPr>
        <w:t>美力</w:t>
      </w:r>
      <w:r w:rsidR="006646EC" w:rsidRPr="00F36C5D">
        <w:rPr>
          <w:rFonts w:ascii="Arial" w:hAnsi="Arial"/>
          <w:b/>
          <w:bCs/>
          <w:sz w:val="22"/>
          <w:szCs w:val="22"/>
        </w:rPr>
        <w:t>集团旗下独立业务</w:t>
      </w:r>
    </w:p>
    <w:p w14:paraId="3EB9E54B" w14:textId="77777777" w:rsidR="00BF6F17" w:rsidRPr="00F36C5D" w:rsidRDefault="00BF6F17">
      <w:pPr>
        <w:rPr>
          <w:rFonts w:ascii="Arial" w:hAnsi="Arial"/>
          <w:sz w:val="22"/>
          <w:szCs w:val="22"/>
        </w:rPr>
      </w:pPr>
    </w:p>
    <w:p w14:paraId="74C3651B" w14:textId="7E1636D5" w:rsidR="005C19A4" w:rsidRPr="00F36C5D" w:rsidRDefault="00073D6F" w:rsidP="005C19A4">
      <w:pPr>
        <w:rPr>
          <w:rFonts w:ascii="Arial" w:hAnsi="Arial"/>
          <w:b/>
          <w:bCs/>
          <w:sz w:val="22"/>
          <w:szCs w:val="22"/>
        </w:rPr>
      </w:pPr>
      <w:r w:rsidRPr="00F36C5D">
        <w:rPr>
          <w:rFonts w:ascii="Arial" w:hAnsi="Arial"/>
          <w:b/>
          <w:sz w:val="22"/>
          <w:szCs w:val="22"/>
          <w:lang w:val="en-US"/>
        </w:rPr>
        <w:t>德国英格斯海姆</w:t>
      </w:r>
      <w:r w:rsidR="00A90E33" w:rsidRPr="00F36C5D">
        <w:rPr>
          <w:rFonts w:ascii="Arial" w:hAnsi="Arial"/>
          <w:sz w:val="22"/>
          <w:szCs w:val="22"/>
          <w:lang w:val="en-US"/>
        </w:rPr>
        <w:t>，</w:t>
      </w:r>
      <w:r w:rsidR="006646EC" w:rsidRPr="00F36C5D">
        <w:rPr>
          <w:rFonts w:ascii="Arial" w:hAnsi="Arial"/>
          <w:b/>
          <w:sz w:val="22"/>
          <w:szCs w:val="22"/>
          <w:lang w:val="en-US"/>
        </w:rPr>
        <w:t>2026</w:t>
      </w:r>
      <w:r w:rsidR="006646EC" w:rsidRPr="00F36C5D">
        <w:rPr>
          <w:rFonts w:ascii="Arial" w:hAnsi="Arial"/>
          <w:b/>
          <w:sz w:val="22"/>
          <w:szCs w:val="22"/>
          <w:lang w:val="en-US"/>
        </w:rPr>
        <w:t>年</w:t>
      </w:r>
      <w:r w:rsidR="00A90E33" w:rsidRPr="00F36C5D">
        <w:rPr>
          <w:rFonts w:ascii="Arial" w:hAnsi="Arial"/>
          <w:sz w:val="22"/>
          <w:szCs w:val="22"/>
          <w:lang w:val="en-US"/>
        </w:rPr>
        <w:t>4</w:t>
      </w:r>
      <w:r w:rsidR="00A90E33" w:rsidRPr="00F36C5D">
        <w:rPr>
          <w:rFonts w:ascii="Arial" w:hAnsi="Arial"/>
          <w:sz w:val="22"/>
          <w:szCs w:val="22"/>
          <w:lang w:val="en-US"/>
        </w:rPr>
        <w:t>月</w:t>
      </w:r>
      <w:r w:rsidR="00A90E33" w:rsidRPr="00F36C5D">
        <w:rPr>
          <w:rFonts w:ascii="Arial" w:hAnsi="Arial"/>
          <w:sz w:val="22"/>
          <w:szCs w:val="22"/>
          <w:lang w:val="en-US"/>
        </w:rPr>
        <w:t>22</w:t>
      </w:r>
      <w:r w:rsidR="00A90E33" w:rsidRPr="00F36C5D">
        <w:rPr>
          <w:rFonts w:ascii="Arial" w:hAnsi="Arial"/>
          <w:sz w:val="22"/>
          <w:szCs w:val="22"/>
          <w:lang w:val="en-US"/>
        </w:rPr>
        <w:t>日</w:t>
      </w:r>
      <w:r w:rsidR="005C19A4" w:rsidRPr="00F36C5D">
        <w:rPr>
          <w:rFonts w:ascii="Arial" w:hAnsi="Arial"/>
          <w:b/>
          <w:bCs/>
          <w:sz w:val="22"/>
          <w:szCs w:val="22"/>
        </w:rPr>
        <w:t>——ACPS Automotive</w:t>
      </w:r>
      <w:r w:rsidR="005C19A4" w:rsidRPr="00F36C5D">
        <w:rPr>
          <w:rFonts w:ascii="Arial" w:hAnsi="Arial"/>
          <w:b/>
          <w:bCs/>
          <w:sz w:val="22"/>
          <w:szCs w:val="22"/>
        </w:rPr>
        <w:t>正为未来规划航向：这家在轿车、</w:t>
      </w:r>
      <w:r w:rsidR="005C19A4" w:rsidRPr="00F36C5D">
        <w:rPr>
          <w:rFonts w:ascii="Arial" w:hAnsi="Arial"/>
          <w:b/>
          <w:bCs/>
          <w:sz w:val="22"/>
          <w:szCs w:val="22"/>
        </w:rPr>
        <w:t>SUV</w:t>
      </w:r>
      <w:r w:rsidR="005C19A4" w:rsidRPr="00F36C5D">
        <w:rPr>
          <w:rFonts w:ascii="Arial" w:hAnsi="Arial"/>
          <w:b/>
          <w:bCs/>
          <w:sz w:val="22"/>
          <w:szCs w:val="22"/>
        </w:rPr>
        <w:t>及轻型商用车拖车钩领域占据欧洲市场领导地位的企业，将作为独立业务单元加入</w:t>
      </w:r>
      <w:r w:rsidR="00491A22">
        <w:rPr>
          <w:rFonts w:ascii="Arial" w:hAnsi="Arial" w:hint="eastAsia"/>
          <w:b/>
          <w:bCs/>
          <w:sz w:val="22"/>
          <w:szCs w:val="22"/>
        </w:rPr>
        <w:t>美力</w:t>
      </w:r>
      <w:r w:rsidR="005C19A4" w:rsidRPr="00F36C5D">
        <w:rPr>
          <w:rFonts w:ascii="Arial" w:hAnsi="Arial"/>
          <w:b/>
          <w:bCs/>
          <w:sz w:val="22"/>
          <w:szCs w:val="22"/>
        </w:rPr>
        <w:t>集团，从而获得一位在汽车领域拥有强大工程与制造专业知识的战略合作伙伴。</w:t>
      </w:r>
    </w:p>
    <w:p w14:paraId="5F09A81F" w14:textId="77777777" w:rsidR="005E6C3C" w:rsidRPr="00F36C5D" w:rsidRDefault="005E6C3C">
      <w:pPr>
        <w:rPr>
          <w:rFonts w:ascii="Arial" w:hAnsi="Arial"/>
          <w:sz w:val="22"/>
          <w:szCs w:val="22"/>
          <w:lang w:val="en-US"/>
        </w:rPr>
      </w:pPr>
    </w:p>
    <w:p w14:paraId="7163E383" w14:textId="53CA74B4" w:rsidR="00A12DC1" w:rsidRPr="00F36C5D" w:rsidRDefault="00A12DC1" w:rsidP="00A12DC1">
      <w:pPr>
        <w:rPr>
          <w:rFonts w:ascii="Arial" w:hAnsi="Arial"/>
          <w:sz w:val="22"/>
          <w:szCs w:val="22"/>
        </w:rPr>
      </w:pPr>
      <w:r w:rsidRPr="00F36C5D">
        <w:rPr>
          <w:rFonts w:ascii="Arial" w:hAnsi="Arial"/>
          <w:sz w:val="22"/>
          <w:szCs w:val="22"/>
        </w:rPr>
        <w:t>浙江</w:t>
      </w:r>
      <w:r w:rsidR="00491A22" w:rsidRPr="005F360F">
        <w:rPr>
          <w:rFonts w:ascii="Arial" w:hAnsi="Arial" w:hint="eastAsia"/>
          <w:sz w:val="22"/>
          <w:szCs w:val="22"/>
        </w:rPr>
        <w:t>美力</w:t>
      </w:r>
      <w:r w:rsidRPr="00F36C5D">
        <w:rPr>
          <w:rFonts w:ascii="Arial" w:hAnsi="Arial"/>
          <w:sz w:val="22"/>
          <w:szCs w:val="22"/>
        </w:rPr>
        <w:t>科技有限公司已从前任</w:t>
      </w:r>
      <w:r w:rsidR="00491A22">
        <w:rPr>
          <w:rFonts w:ascii="Arial" w:hAnsi="Arial" w:hint="eastAsia"/>
          <w:sz w:val="22"/>
          <w:szCs w:val="22"/>
        </w:rPr>
        <w:t>股东</w:t>
      </w:r>
      <w:r w:rsidRPr="00F36C5D">
        <w:rPr>
          <w:rFonts w:ascii="Arial" w:hAnsi="Arial"/>
          <w:sz w:val="22"/>
          <w:szCs w:val="22"/>
        </w:rPr>
        <w:t>——</w:t>
      </w:r>
      <w:r w:rsidRPr="00F36C5D">
        <w:rPr>
          <w:rFonts w:ascii="Arial" w:hAnsi="Arial"/>
          <w:sz w:val="22"/>
          <w:szCs w:val="22"/>
        </w:rPr>
        <w:t>投资方</w:t>
      </w:r>
      <w:r w:rsidRPr="00F36C5D">
        <w:rPr>
          <w:rFonts w:ascii="Arial" w:hAnsi="Arial"/>
          <w:sz w:val="22"/>
          <w:szCs w:val="22"/>
        </w:rPr>
        <w:t>Towerbrook</w:t>
      </w:r>
      <w:r w:rsidRPr="00F36C5D">
        <w:rPr>
          <w:rFonts w:ascii="Arial" w:hAnsi="Arial"/>
          <w:sz w:val="22"/>
          <w:szCs w:val="22"/>
        </w:rPr>
        <w:t>手中收购了</w:t>
      </w:r>
      <w:r w:rsidRPr="00F36C5D">
        <w:rPr>
          <w:rFonts w:ascii="Arial" w:hAnsi="Arial"/>
          <w:sz w:val="22"/>
          <w:szCs w:val="22"/>
        </w:rPr>
        <w:t>ACPS Automotive</w:t>
      </w:r>
      <w:r w:rsidRPr="00F36C5D">
        <w:rPr>
          <w:rFonts w:ascii="Arial" w:hAnsi="Arial"/>
          <w:sz w:val="22"/>
          <w:szCs w:val="22"/>
        </w:rPr>
        <w:t>。</w:t>
      </w:r>
      <w:r w:rsidRPr="00F36C5D">
        <w:rPr>
          <w:rFonts w:ascii="Arial" w:hAnsi="Arial"/>
          <w:sz w:val="22"/>
          <w:szCs w:val="22"/>
        </w:rPr>
        <w:t>Towerbrook</w:t>
      </w:r>
      <w:r w:rsidRPr="00F36C5D">
        <w:rPr>
          <w:rFonts w:ascii="Arial" w:hAnsi="Arial"/>
          <w:sz w:val="22"/>
          <w:szCs w:val="22"/>
        </w:rPr>
        <w:t>于</w:t>
      </w:r>
      <w:r w:rsidRPr="00F36C5D">
        <w:rPr>
          <w:rFonts w:ascii="Arial" w:hAnsi="Arial"/>
          <w:sz w:val="22"/>
          <w:szCs w:val="22"/>
        </w:rPr>
        <w:t>2018</w:t>
      </w:r>
      <w:r w:rsidRPr="00F36C5D">
        <w:rPr>
          <w:rFonts w:ascii="Arial" w:hAnsi="Arial"/>
          <w:sz w:val="22"/>
          <w:szCs w:val="22"/>
        </w:rPr>
        <w:t>年从博萨尔集团（</w:t>
      </w:r>
      <w:r w:rsidRPr="00F36C5D">
        <w:rPr>
          <w:rFonts w:ascii="Arial" w:hAnsi="Arial"/>
          <w:sz w:val="22"/>
          <w:szCs w:val="22"/>
        </w:rPr>
        <w:t>Bosal Group</w:t>
      </w:r>
      <w:r w:rsidRPr="00F36C5D">
        <w:rPr>
          <w:rFonts w:ascii="Arial" w:hAnsi="Arial"/>
          <w:sz w:val="22"/>
          <w:szCs w:val="22"/>
        </w:rPr>
        <w:t>）收购了该公司，并在此后成功推动了其进一步发展。</w:t>
      </w:r>
    </w:p>
    <w:p w14:paraId="201BF9ED" w14:textId="77777777" w:rsidR="00A12DC1" w:rsidRPr="00F36C5D" w:rsidRDefault="00A12DC1" w:rsidP="00A12DC1">
      <w:pPr>
        <w:rPr>
          <w:rFonts w:ascii="Arial" w:hAnsi="Arial"/>
          <w:sz w:val="22"/>
          <w:szCs w:val="22"/>
        </w:rPr>
      </w:pPr>
    </w:p>
    <w:p w14:paraId="6C4FAAC6" w14:textId="18EC040C" w:rsidR="00A12DC1" w:rsidRPr="00F36C5D" w:rsidRDefault="00491A22" w:rsidP="00A12DC1">
      <w:pPr>
        <w:rPr>
          <w:rFonts w:ascii="Arial" w:hAnsi="Arial"/>
          <w:sz w:val="22"/>
          <w:szCs w:val="22"/>
        </w:rPr>
      </w:pPr>
      <w:r w:rsidRPr="00474A5F">
        <w:rPr>
          <w:rFonts w:ascii="Arial" w:hAnsi="Arial" w:hint="eastAsia"/>
          <w:sz w:val="22"/>
          <w:szCs w:val="22"/>
        </w:rPr>
        <w:t>美力</w:t>
      </w:r>
      <w:r w:rsidR="00A12DC1" w:rsidRPr="00F36C5D">
        <w:rPr>
          <w:rFonts w:ascii="Arial" w:hAnsi="Arial"/>
          <w:sz w:val="22"/>
          <w:szCs w:val="22"/>
        </w:rPr>
        <w:t>是一家总部位于中国的上市公司，在悬架部件的研发与生产领域拥有</w:t>
      </w:r>
      <w:r w:rsidR="00A12DC1" w:rsidRPr="00F36C5D">
        <w:rPr>
          <w:rFonts w:ascii="Arial" w:hAnsi="Arial"/>
          <w:sz w:val="22"/>
          <w:szCs w:val="22"/>
        </w:rPr>
        <w:t>30</w:t>
      </w:r>
      <w:r w:rsidR="00A12DC1" w:rsidRPr="00F36C5D">
        <w:rPr>
          <w:rFonts w:ascii="Arial" w:hAnsi="Arial"/>
          <w:sz w:val="22"/>
          <w:szCs w:val="22"/>
        </w:rPr>
        <w:t>余年的经验。该公司已与全球领先的汽车制造商和供应商建立了成功的合作关系。</w:t>
      </w:r>
    </w:p>
    <w:p w14:paraId="4757582E" w14:textId="77777777" w:rsidR="00A12DC1" w:rsidRPr="00F36C5D" w:rsidRDefault="00A12DC1" w:rsidP="00A12DC1">
      <w:pPr>
        <w:rPr>
          <w:rFonts w:ascii="Arial" w:hAnsi="Arial"/>
          <w:sz w:val="22"/>
          <w:szCs w:val="22"/>
        </w:rPr>
      </w:pPr>
    </w:p>
    <w:p w14:paraId="0495AD5A" w14:textId="7F96D749" w:rsidR="00A12DC1" w:rsidRPr="00491A22" w:rsidRDefault="00A12DC1" w:rsidP="00A12DC1">
      <w:pPr>
        <w:rPr>
          <w:rFonts w:ascii="Arial" w:hAnsi="Arial"/>
          <w:sz w:val="22"/>
          <w:szCs w:val="22"/>
        </w:rPr>
      </w:pPr>
      <w:r w:rsidRPr="00F36C5D">
        <w:rPr>
          <w:rFonts w:ascii="Arial" w:hAnsi="Arial"/>
          <w:sz w:val="22"/>
          <w:szCs w:val="22"/>
        </w:rPr>
        <w:t>该公司以其卓越的研发与创新能力著称，并拥有自主制造能力及</w:t>
      </w:r>
      <w:r w:rsidR="00491A22">
        <w:rPr>
          <w:rFonts w:ascii="Arial" w:hAnsi="Arial" w:hint="eastAsia"/>
          <w:sz w:val="22"/>
          <w:szCs w:val="22"/>
        </w:rPr>
        <w:t>核心</w:t>
      </w:r>
      <w:r w:rsidRPr="00F36C5D">
        <w:rPr>
          <w:rFonts w:ascii="Arial" w:hAnsi="Arial"/>
          <w:sz w:val="22"/>
          <w:szCs w:val="22"/>
        </w:rPr>
        <w:t>的专利组合。因此，</w:t>
      </w:r>
      <w:r w:rsidR="00491A22" w:rsidRPr="00474A5F">
        <w:rPr>
          <w:rFonts w:ascii="Arial" w:hAnsi="Arial" w:hint="eastAsia"/>
          <w:sz w:val="22"/>
          <w:szCs w:val="22"/>
        </w:rPr>
        <w:t>美力</w:t>
      </w:r>
      <w:r w:rsidRPr="00F36C5D">
        <w:rPr>
          <w:rFonts w:ascii="Arial" w:hAnsi="Arial"/>
          <w:sz w:val="22"/>
          <w:szCs w:val="22"/>
        </w:rPr>
        <w:t>科技</w:t>
      </w:r>
      <w:r w:rsidR="00491A22">
        <w:rPr>
          <w:rFonts w:ascii="Arial" w:hAnsi="Arial" w:hint="eastAsia"/>
          <w:sz w:val="22"/>
          <w:szCs w:val="22"/>
        </w:rPr>
        <w:t>与</w:t>
      </w:r>
      <w:r w:rsidRPr="00F36C5D">
        <w:rPr>
          <w:rFonts w:ascii="Arial" w:hAnsi="Arial"/>
          <w:sz w:val="22"/>
          <w:szCs w:val="22"/>
        </w:rPr>
        <w:t>ACPS Automotive</w:t>
      </w:r>
      <w:r w:rsidR="00491A22" w:rsidRPr="00E60F98">
        <w:rPr>
          <w:rFonts w:ascii="SimSun" w:hAnsi="SimSun" w:cs="SimSun" w:hint="eastAsia"/>
        </w:rPr>
        <w:t>在创新驱动的发展定位上形成了完美互补</w:t>
      </w:r>
      <w:r w:rsidR="00491A22" w:rsidRPr="00E2477E">
        <w:rPr>
          <w:rFonts w:ascii="SimSun" w:hAnsi="SimSun" w:cs="SimSun"/>
        </w:rPr>
        <w:t>。</w:t>
      </w:r>
    </w:p>
    <w:p w14:paraId="7D27FAC8" w14:textId="4890253C" w:rsidR="00A12DC1" w:rsidRPr="00F36C5D" w:rsidRDefault="00A12DC1" w:rsidP="00A12DC1">
      <w:pPr>
        <w:rPr>
          <w:rFonts w:ascii="Arial" w:hAnsi="Arial"/>
          <w:sz w:val="22"/>
          <w:szCs w:val="22"/>
        </w:rPr>
      </w:pPr>
      <w:r w:rsidRPr="00F36C5D">
        <w:rPr>
          <w:rFonts w:ascii="Arial" w:hAnsi="Arial"/>
          <w:sz w:val="22"/>
          <w:szCs w:val="22"/>
        </w:rPr>
        <w:t>ACPS Automotive</w:t>
      </w:r>
      <w:r w:rsidRPr="00F36C5D">
        <w:rPr>
          <w:rFonts w:ascii="Arial" w:hAnsi="Arial"/>
          <w:sz w:val="22"/>
          <w:szCs w:val="22"/>
        </w:rPr>
        <w:t>将继续在市场上独立运营，并维持其现有的业务关系。与此同时，其并入</w:t>
      </w:r>
      <w:r w:rsidR="00491A22">
        <w:rPr>
          <w:rFonts w:ascii="Arial" w:hAnsi="Arial" w:hint="eastAsia"/>
          <w:sz w:val="22"/>
          <w:szCs w:val="22"/>
        </w:rPr>
        <w:t>美力</w:t>
      </w:r>
      <w:r w:rsidRPr="00F36C5D">
        <w:rPr>
          <w:rFonts w:ascii="Arial" w:hAnsi="Arial"/>
          <w:sz w:val="22"/>
          <w:szCs w:val="22"/>
        </w:rPr>
        <w:t>集团将实现资源共享，并有针对性地发挥</w:t>
      </w:r>
      <w:r w:rsidR="00B30FD7">
        <w:rPr>
          <w:rFonts w:ascii="Arial" w:hAnsi="Arial" w:hint="eastAsia"/>
          <w:sz w:val="22"/>
          <w:szCs w:val="22"/>
        </w:rPr>
        <w:t>双方</w:t>
      </w:r>
      <w:r w:rsidRPr="00F36C5D">
        <w:rPr>
          <w:rFonts w:ascii="Arial" w:hAnsi="Arial"/>
          <w:sz w:val="22"/>
          <w:szCs w:val="22"/>
        </w:rPr>
        <w:t>互补优势。</w:t>
      </w:r>
    </w:p>
    <w:p w14:paraId="01CCC77E" w14:textId="77777777" w:rsidR="00A12DC1" w:rsidRPr="00F36C5D" w:rsidRDefault="00A12DC1" w:rsidP="00A12DC1">
      <w:pPr>
        <w:rPr>
          <w:rFonts w:ascii="Arial" w:hAnsi="Arial"/>
          <w:sz w:val="22"/>
          <w:szCs w:val="22"/>
        </w:rPr>
      </w:pPr>
    </w:p>
    <w:p w14:paraId="280DD191" w14:textId="5CDB2108" w:rsidR="00A12DC1" w:rsidRPr="00F36C5D" w:rsidRDefault="00A12DC1" w:rsidP="00A12DC1">
      <w:pPr>
        <w:rPr>
          <w:rFonts w:ascii="Arial" w:hAnsi="Arial"/>
          <w:sz w:val="22"/>
          <w:szCs w:val="22"/>
        </w:rPr>
      </w:pPr>
      <w:r w:rsidRPr="00F36C5D">
        <w:rPr>
          <w:rFonts w:ascii="Arial" w:hAnsi="Arial"/>
          <w:sz w:val="22"/>
          <w:szCs w:val="22"/>
        </w:rPr>
        <w:t>ACPS Automotive</w:t>
      </w:r>
      <w:r w:rsidRPr="00F36C5D">
        <w:rPr>
          <w:rFonts w:ascii="Arial" w:hAnsi="Arial"/>
          <w:sz w:val="22"/>
          <w:szCs w:val="22"/>
        </w:rPr>
        <w:t>首席执行官</w:t>
      </w:r>
      <w:r w:rsidRPr="00F36C5D">
        <w:rPr>
          <w:rFonts w:ascii="Arial" w:hAnsi="Arial"/>
          <w:sz w:val="22"/>
          <w:szCs w:val="22"/>
        </w:rPr>
        <w:t>Michael Weiss</w:t>
      </w:r>
      <w:r w:rsidRPr="00F36C5D">
        <w:rPr>
          <w:rFonts w:ascii="Arial" w:hAnsi="Arial"/>
          <w:sz w:val="22"/>
          <w:szCs w:val="22"/>
        </w:rPr>
        <w:t>表示：</w:t>
      </w:r>
      <w:r w:rsidRPr="00F36C5D">
        <w:rPr>
          <w:rFonts w:ascii="Arial" w:hAnsi="Arial"/>
          <w:sz w:val="22"/>
          <w:szCs w:val="22"/>
        </w:rPr>
        <w:t>“</w:t>
      </w:r>
      <w:r w:rsidRPr="00F36C5D">
        <w:rPr>
          <w:rFonts w:ascii="Arial" w:hAnsi="Arial"/>
          <w:sz w:val="22"/>
          <w:szCs w:val="22"/>
        </w:rPr>
        <w:t>我们很高兴能与浙江</w:t>
      </w:r>
      <w:r w:rsidR="00491A22">
        <w:rPr>
          <w:rFonts w:ascii="Arial" w:hAnsi="Arial" w:hint="eastAsia"/>
          <w:sz w:val="22"/>
          <w:szCs w:val="22"/>
        </w:rPr>
        <w:t>美力</w:t>
      </w:r>
      <w:r w:rsidRPr="00F36C5D">
        <w:rPr>
          <w:rFonts w:ascii="Arial" w:hAnsi="Arial"/>
          <w:sz w:val="22"/>
          <w:szCs w:val="22"/>
        </w:rPr>
        <w:t>科技有限公司达成长期合作。该公司完全认同我们对质量、创新和可持续发展的</w:t>
      </w:r>
      <w:r w:rsidR="00491A22">
        <w:rPr>
          <w:rFonts w:ascii="Arial" w:hAnsi="Arial" w:hint="eastAsia"/>
          <w:sz w:val="22"/>
          <w:szCs w:val="22"/>
        </w:rPr>
        <w:t>理念</w:t>
      </w:r>
      <w:r w:rsidRPr="00F36C5D">
        <w:rPr>
          <w:rFonts w:ascii="Arial" w:hAnsi="Arial"/>
          <w:sz w:val="22"/>
          <w:szCs w:val="22"/>
        </w:rPr>
        <w:t>，</w:t>
      </w:r>
      <w:r w:rsidR="00491A22">
        <w:rPr>
          <w:rFonts w:ascii="Arial" w:hAnsi="Arial" w:hint="eastAsia"/>
          <w:sz w:val="22"/>
          <w:szCs w:val="22"/>
        </w:rPr>
        <w:t>并</w:t>
      </w:r>
      <w:r w:rsidR="00491A22" w:rsidRPr="00491A22">
        <w:rPr>
          <w:rFonts w:ascii="Arial" w:hAnsi="Arial" w:hint="eastAsia"/>
          <w:sz w:val="22"/>
          <w:szCs w:val="22"/>
        </w:rPr>
        <w:t>从战略与运营层面为我们的国际业务扩张提供全方位支持。</w:t>
      </w:r>
      <w:r w:rsidRPr="00F36C5D">
        <w:rPr>
          <w:rFonts w:ascii="Arial" w:hAnsi="Arial"/>
          <w:sz w:val="22"/>
          <w:szCs w:val="22"/>
        </w:rPr>
        <w:t>。</w:t>
      </w:r>
      <w:r w:rsidRPr="00F36C5D">
        <w:rPr>
          <w:rFonts w:ascii="Arial" w:hAnsi="Arial"/>
          <w:sz w:val="22"/>
          <w:szCs w:val="22"/>
        </w:rPr>
        <w:t>”</w:t>
      </w:r>
    </w:p>
    <w:p w14:paraId="352D6246" w14:textId="77777777" w:rsidR="00A12DC1" w:rsidRPr="00F36C5D" w:rsidRDefault="00A12DC1" w:rsidP="00A12DC1">
      <w:pPr>
        <w:rPr>
          <w:rFonts w:ascii="Arial" w:hAnsi="Arial"/>
          <w:sz w:val="22"/>
          <w:szCs w:val="22"/>
        </w:rPr>
      </w:pPr>
    </w:p>
    <w:p w14:paraId="291FE38F" w14:textId="55B49C31" w:rsidR="00A12DC1" w:rsidRPr="00F36C5D" w:rsidRDefault="00A12DC1" w:rsidP="00A12DC1">
      <w:pPr>
        <w:rPr>
          <w:rFonts w:ascii="Arial" w:hAnsi="Arial"/>
          <w:sz w:val="22"/>
          <w:szCs w:val="22"/>
        </w:rPr>
      </w:pPr>
      <w:r w:rsidRPr="00F36C5D">
        <w:rPr>
          <w:rFonts w:ascii="Arial" w:hAnsi="Arial"/>
          <w:sz w:val="22"/>
          <w:szCs w:val="22"/>
        </w:rPr>
        <w:t>德国和匈牙利将继续作为研发及销售的关键枢纽。</w:t>
      </w:r>
      <w:r w:rsidRPr="00F36C5D">
        <w:rPr>
          <w:rFonts w:ascii="Arial" w:hAnsi="Arial"/>
          <w:sz w:val="22"/>
          <w:szCs w:val="22"/>
        </w:rPr>
        <w:t>“</w:t>
      </w:r>
      <w:r w:rsidRPr="00F36C5D">
        <w:rPr>
          <w:rFonts w:ascii="Arial" w:hAnsi="Arial"/>
          <w:sz w:val="22"/>
          <w:szCs w:val="22"/>
        </w:rPr>
        <w:t>通过</w:t>
      </w:r>
      <w:r w:rsidR="00491A22">
        <w:rPr>
          <w:rFonts w:ascii="Arial" w:hAnsi="Arial" w:hint="eastAsia"/>
          <w:sz w:val="22"/>
          <w:szCs w:val="22"/>
        </w:rPr>
        <w:t>美力</w:t>
      </w:r>
      <w:r w:rsidRPr="00F36C5D">
        <w:rPr>
          <w:rFonts w:ascii="Arial" w:hAnsi="Arial"/>
          <w:sz w:val="22"/>
          <w:szCs w:val="22"/>
        </w:rPr>
        <w:t>公司的收购，我们获得了一位能够有针对性地推动我们国际</w:t>
      </w:r>
      <w:r w:rsidR="00491A22">
        <w:rPr>
          <w:rFonts w:ascii="Arial" w:hAnsi="Arial" w:hint="eastAsia"/>
          <w:sz w:val="22"/>
          <w:szCs w:val="22"/>
        </w:rPr>
        <w:t>业务</w:t>
      </w:r>
      <w:r w:rsidRPr="00F36C5D">
        <w:rPr>
          <w:rFonts w:ascii="Arial" w:hAnsi="Arial"/>
          <w:sz w:val="22"/>
          <w:szCs w:val="22"/>
        </w:rPr>
        <w:t>增长的合作伙伴，</w:t>
      </w:r>
      <w:r w:rsidRPr="00F36C5D">
        <w:rPr>
          <w:rFonts w:ascii="Arial" w:hAnsi="Arial"/>
          <w:sz w:val="22"/>
          <w:szCs w:val="22"/>
        </w:rPr>
        <w:t>”</w:t>
      </w:r>
      <w:r w:rsidRPr="00F36C5D">
        <w:rPr>
          <w:rFonts w:ascii="Arial" w:hAnsi="Arial"/>
          <w:sz w:val="22"/>
          <w:szCs w:val="22"/>
        </w:rPr>
        <w:t>迈克尔</w:t>
      </w:r>
      <w:r w:rsidRPr="00F36C5D">
        <w:rPr>
          <w:rFonts w:ascii="Arial" w:hAnsi="Arial"/>
          <w:sz w:val="22"/>
          <w:szCs w:val="22"/>
        </w:rPr>
        <w:t>·</w:t>
      </w:r>
      <w:r w:rsidRPr="00F36C5D">
        <w:rPr>
          <w:rFonts w:ascii="Arial" w:hAnsi="Arial"/>
          <w:sz w:val="22"/>
          <w:szCs w:val="22"/>
        </w:rPr>
        <w:t>魏斯强调。</w:t>
      </w:r>
      <w:r w:rsidRPr="00F36C5D">
        <w:rPr>
          <w:rFonts w:ascii="Arial" w:hAnsi="Arial"/>
          <w:sz w:val="22"/>
          <w:szCs w:val="22"/>
        </w:rPr>
        <w:t>“</w:t>
      </w:r>
      <w:r w:rsidR="00B30FD7" w:rsidRPr="00B30FD7">
        <w:rPr>
          <w:rFonts w:ascii="Arial" w:hAnsi="Arial" w:hint="eastAsia"/>
          <w:sz w:val="22"/>
          <w:szCs w:val="22"/>
        </w:rPr>
        <w:t>我们凭借稳固的市场地位，将在此基础上顺势推进，进一步拓展全球业务布局</w:t>
      </w:r>
      <w:r w:rsidRPr="00F36C5D">
        <w:rPr>
          <w:rFonts w:ascii="Arial" w:hAnsi="Arial"/>
          <w:sz w:val="22"/>
          <w:szCs w:val="22"/>
        </w:rPr>
        <w:t>。</w:t>
      </w:r>
      <w:r w:rsidRPr="00F36C5D">
        <w:rPr>
          <w:rFonts w:ascii="Arial" w:hAnsi="Arial"/>
          <w:sz w:val="22"/>
          <w:szCs w:val="22"/>
        </w:rPr>
        <w:t>”</w:t>
      </w:r>
    </w:p>
    <w:p w14:paraId="4769AD68" w14:textId="77777777" w:rsidR="00A12DC1" w:rsidRPr="00F36C5D" w:rsidRDefault="00A12DC1" w:rsidP="00A12DC1">
      <w:pPr>
        <w:rPr>
          <w:rFonts w:ascii="Arial" w:hAnsi="Arial"/>
          <w:sz w:val="22"/>
          <w:szCs w:val="22"/>
        </w:rPr>
      </w:pPr>
    </w:p>
    <w:p w14:paraId="3C2E3B0F" w14:textId="79A14CE1" w:rsidR="00A12DC1" w:rsidRPr="00F36C5D" w:rsidRDefault="006667FE" w:rsidP="00A12DC1">
      <w:pPr>
        <w:rPr>
          <w:rFonts w:ascii="Arial" w:hAnsi="Arial"/>
          <w:sz w:val="22"/>
          <w:szCs w:val="22"/>
        </w:rPr>
      </w:pPr>
      <w:r>
        <w:rPr>
          <w:rFonts w:ascii="Arial" w:hAnsi="Arial"/>
          <w:sz w:val="22"/>
          <w:szCs w:val="22"/>
        </w:rPr>
        <w:t>我们</w:t>
      </w:r>
      <w:r w:rsidR="00A12DC1" w:rsidRPr="00F36C5D">
        <w:rPr>
          <w:rFonts w:ascii="Arial" w:hAnsi="Arial"/>
          <w:sz w:val="22"/>
          <w:szCs w:val="22"/>
        </w:rPr>
        <w:t>进军中国市场的能力将得到进一步</w:t>
      </w:r>
      <w:r w:rsidR="00B30FD7">
        <w:rPr>
          <w:rFonts w:ascii="Arial" w:hAnsi="Arial" w:hint="eastAsia"/>
          <w:sz w:val="22"/>
          <w:szCs w:val="22"/>
        </w:rPr>
        <w:t>提升</w:t>
      </w:r>
      <w:r w:rsidR="00A12DC1" w:rsidRPr="00F36C5D">
        <w:rPr>
          <w:rFonts w:ascii="Arial" w:hAnsi="Arial"/>
          <w:sz w:val="22"/>
          <w:szCs w:val="22"/>
        </w:rPr>
        <w:t xml:space="preserve">——ACPS Automotive </w:t>
      </w:r>
      <w:r w:rsidR="00A12DC1" w:rsidRPr="00F36C5D">
        <w:rPr>
          <w:rFonts w:ascii="Arial" w:hAnsi="Arial"/>
          <w:sz w:val="22"/>
          <w:szCs w:val="22"/>
        </w:rPr>
        <w:t>已通过自有的研发中心和制造基地，积极开拓这一市场。</w:t>
      </w:r>
      <w:r w:rsidR="00491A22">
        <w:rPr>
          <w:rFonts w:ascii="Arial" w:hAnsi="Arial" w:hint="eastAsia"/>
          <w:sz w:val="22"/>
          <w:szCs w:val="22"/>
        </w:rPr>
        <w:t>美力</w:t>
      </w:r>
      <w:r w:rsidR="00A12DC1" w:rsidRPr="00F36C5D">
        <w:rPr>
          <w:rFonts w:ascii="Arial" w:hAnsi="Arial"/>
          <w:sz w:val="22"/>
          <w:szCs w:val="22"/>
        </w:rPr>
        <w:t>为该业务带来了更深厚的产业积淀、本地市场洞察以及规模化发展的潜力。</w:t>
      </w:r>
    </w:p>
    <w:p w14:paraId="549C84D7" w14:textId="77777777" w:rsidR="00A12DC1" w:rsidRPr="00F36C5D" w:rsidRDefault="00A12DC1" w:rsidP="00A12DC1">
      <w:pPr>
        <w:rPr>
          <w:rFonts w:ascii="Arial" w:hAnsi="Arial"/>
          <w:sz w:val="22"/>
          <w:szCs w:val="22"/>
        </w:rPr>
      </w:pPr>
    </w:p>
    <w:p w14:paraId="13A11682" w14:textId="34A68431" w:rsidR="00A12DC1" w:rsidRPr="00F36C5D" w:rsidRDefault="00A12DC1" w:rsidP="00A12DC1">
      <w:pPr>
        <w:rPr>
          <w:rFonts w:ascii="Arial" w:hAnsi="Arial"/>
          <w:sz w:val="22"/>
          <w:szCs w:val="22"/>
        </w:rPr>
      </w:pPr>
      <w:r w:rsidRPr="00F36C5D">
        <w:rPr>
          <w:rFonts w:ascii="Arial" w:hAnsi="Arial"/>
          <w:sz w:val="22"/>
          <w:szCs w:val="22"/>
        </w:rPr>
        <w:t>在</w:t>
      </w:r>
      <w:r w:rsidRPr="00F36C5D">
        <w:rPr>
          <w:rFonts w:ascii="Arial" w:hAnsi="Arial"/>
          <w:sz w:val="22"/>
          <w:szCs w:val="22"/>
        </w:rPr>
        <w:t>ACPS Automotive</w:t>
      </w:r>
      <w:r w:rsidRPr="00F36C5D">
        <w:rPr>
          <w:rFonts w:ascii="Arial" w:hAnsi="Arial"/>
          <w:sz w:val="22"/>
          <w:szCs w:val="22"/>
        </w:rPr>
        <w:t>持续巩固其在中国市场地位的同时，</w:t>
      </w:r>
      <w:r w:rsidR="00491A22">
        <w:rPr>
          <w:rFonts w:ascii="Arial" w:hAnsi="Arial" w:hint="eastAsia"/>
          <w:sz w:val="22"/>
          <w:szCs w:val="22"/>
        </w:rPr>
        <w:t>美力</w:t>
      </w:r>
      <w:r w:rsidRPr="00F36C5D">
        <w:rPr>
          <w:rFonts w:ascii="Arial" w:hAnsi="Arial"/>
          <w:sz w:val="22"/>
          <w:szCs w:val="22"/>
        </w:rPr>
        <w:t>也将受益于</w:t>
      </w:r>
      <w:r w:rsidRPr="00F36C5D">
        <w:rPr>
          <w:rFonts w:ascii="Arial" w:hAnsi="Arial"/>
          <w:sz w:val="22"/>
          <w:szCs w:val="22"/>
        </w:rPr>
        <w:t>ACPS Automotive</w:t>
      </w:r>
      <w:r w:rsidRPr="00F36C5D">
        <w:rPr>
          <w:rFonts w:ascii="Arial" w:hAnsi="Arial"/>
          <w:sz w:val="22"/>
          <w:szCs w:val="22"/>
        </w:rPr>
        <w:t>在欧洲和北美已建立的市场影响力、客户资源以及面向</w:t>
      </w:r>
      <w:r w:rsidR="00491A22">
        <w:rPr>
          <w:rFonts w:ascii="Arial" w:hAnsi="Arial" w:hint="eastAsia"/>
          <w:sz w:val="22"/>
          <w:szCs w:val="22"/>
        </w:rPr>
        <w:t>主机厂</w:t>
      </w:r>
      <w:r w:rsidRPr="00F36C5D">
        <w:rPr>
          <w:rFonts w:ascii="Arial" w:hAnsi="Arial"/>
          <w:sz w:val="22"/>
          <w:szCs w:val="22"/>
        </w:rPr>
        <w:t>（</w:t>
      </w:r>
      <w:r w:rsidRPr="00F36C5D">
        <w:rPr>
          <w:rFonts w:ascii="Arial" w:hAnsi="Arial"/>
          <w:sz w:val="22"/>
          <w:szCs w:val="22"/>
        </w:rPr>
        <w:t>OE</w:t>
      </w:r>
      <w:r w:rsidRPr="00F36C5D">
        <w:rPr>
          <w:rFonts w:ascii="Arial" w:hAnsi="Arial"/>
          <w:sz w:val="22"/>
          <w:szCs w:val="22"/>
        </w:rPr>
        <w:t>）的开发专长。</w:t>
      </w:r>
    </w:p>
    <w:p w14:paraId="317E325A" w14:textId="77777777" w:rsidR="005E6C3C" w:rsidRPr="00F36C5D" w:rsidRDefault="005E6C3C">
      <w:pPr>
        <w:rPr>
          <w:rFonts w:ascii="Arial" w:hAnsi="Arial"/>
          <w:sz w:val="22"/>
          <w:szCs w:val="22"/>
        </w:rPr>
      </w:pPr>
    </w:p>
    <w:p w14:paraId="2626C4C7" w14:textId="77777777" w:rsidR="00F0613A" w:rsidRPr="00F36C5D" w:rsidRDefault="00F0613A" w:rsidP="007B2CF3">
      <w:pPr>
        <w:rPr>
          <w:rFonts w:ascii="Arial" w:hAnsi="Arial"/>
          <w:sz w:val="22"/>
          <w:szCs w:val="22"/>
        </w:rPr>
      </w:pPr>
    </w:p>
    <w:p w14:paraId="1D5ECC10" w14:textId="77777777" w:rsidR="00F0613A" w:rsidRPr="00F36C5D" w:rsidRDefault="00F0613A" w:rsidP="007B2CF3">
      <w:pPr>
        <w:rPr>
          <w:rFonts w:ascii="Arial" w:hAnsi="Arial"/>
          <w:sz w:val="22"/>
          <w:szCs w:val="22"/>
        </w:rPr>
      </w:pPr>
    </w:p>
    <w:p w14:paraId="78565A2E" w14:textId="77777777" w:rsidR="00B2590B" w:rsidRDefault="00B2590B" w:rsidP="007B2CF3">
      <w:pPr>
        <w:rPr>
          <w:rFonts w:ascii="Arial" w:hAnsi="Arial"/>
          <w:b/>
          <w:bCs/>
          <w:sz w:val="22"/>
          <w:szCs w:val="22"/>
        </w:rPr>
      </w:pPr>
    </w:p>
    <w:p w14:paraId="446CC431" w14:textId="77777777" w:rsidR="00B2590B" w:rsidRDefault="00B2590B" w:rsidP="007B2CF3">
      <w:pPr>
        <w:rPr>
          <w:rFonts w:ascii="Arial" w:hAnsi="Arial"/>
          <w:b/>
          <w:bCs/>
          <w:sz w:val="22"/>
          <w:szCs w:val="22"/>
        </w:rPr>
      </w:pPr>
    </w:p>
    <w:p w14:paraId="30939081" w14:textId="77777777" w:rsidR="00B2590B" w:rsidRDefault="00B2590B" w:rsidP="007B2CF3">
      <w:pPr>
        <w:rPr>
          <w:rFonts w:ascii="Arial" w:hAnsi="Arial"/>
          <w:b/>
          <w:bCs/>
          <w:sz w:val="22"/>
          <w:szCs w:val="22"/>
        </w:rPr>
      </w:pPr>
    </w:p>
    <w:p w14:paraId="40AABEA4" w14:textId="77777777" w:rsidR="00B2590B" w:rsidRDefault="00B2590B" w:rsidP="007B2CF3">
      <w:pPr>
        <w:rPr>
          <w:rFonts w:ascii="Arial" w:hAnsi="Arial"/>
          <w:b/>
          <w:bCs/>
          <w:sz w:val="22"/>
          <w:szCs w:val="22"/>
        </w:rPr>
      </w:pPr>
    </w:p>
    <w:p w14:paraId="1DC26FD4" w14:textId="77777777" w:rsidR="00B2590B" w:rsidRDefault="00B2590B" w:rsidP="007B2CF3">
      <w:pPr>
        <w:rPr>
          <w:rFonts w:ascii="Arial" w:hAnsi="Arial"/>
          <w:b/>
          <w:bCs/>
          <w:sz w:val="22"/>
          <w:szCs w:val="22"/>
        </w:rPr>
      </w:pPr>
    </w:p>
    <w:p w14:paraId="5045E057" w14:textId="77777777" w:rsidR="00B2590B" w:rsidRDefault="00B2590B" w:rsidP="007B2CF3">
      <w:pPr>
        <w:rPr>
          <w:rFonts w:ascii="Arial" w:hAnsi="Arial"/>
          <w:b/>
          <w:bCs/>
          <w:sz w:val="22"/>
          <w:szCs w:val="22"/>
        </w:rPr>
      </w:pPr>
    </w:p>
    <w:p w14:paraId="08298174" w14:textId="77777777" w:rsidR="00B2590B" w:rsidRDefault="00B2590B" w:rsidP="007B2CF3">
      <w:pPr>
        <w:rPr>
          <w:rFonts w:ascii="Arial" w:hAnsi="Arial"/>
          <w:b/>
          <w:bCs/>
          <w:sz w:val="22"/>
          <w:szCs w:val="22"/>
        </w:rPr>
      </w:pPr>
    </w:p>
    <w:p w14:paraId="7305F660" w14:textId="77777777" w:rsidR="00491A22" w:rsidRDefault="00491A22" w:rsidP="007B2CF3">
      <w:pPr>
        <w:rPr>
          <w:rFonts w:ascii="Arial" w:hAnsi="Arial"/>
          <w:b/>
          <w:bCs/>
          <w:sz w:val="22"/>
          <w:szCs w:val="22"/>
        </w:rPr>
      </w:pPr>
    </w:p>
    <w:p w14:paraId="22B47D07" w14:textId="77777777" w:rsidR="00491A22" w:rsidRDefault="00491A22" w:rsidP="007B2CF3">
      <w:pPr>
        <w:rPr>
          <w:rFonts w:ascii="Arial" w:hAnsi="Arial"/>
          <w:b/>
          <w:bCs/>
          <w:sz w:val="22"/>
          <w:szCs w:val="22"/>
        </w:rPr>
      </w:pPr>
    </w:p>
    <w:p w14:paraId="7FAF2302" w14:textId="77777777" w:rsidR="00B2590B" w:rsidRDefault="00B2590B" w:rsidP="007B2CF3">
      <w:pPr>
        <w:rPr>
          <w:rFonts w:ascii="Arial" w:hAnsi="Arial"/>
          <w:b/>
          <w:bCs/>
          <w:sz w:val="22"/>
          <w:szCs w:val="22"/>
        </w:rPr>
      </w:pPr>
    </w:p>
    <w:p w14:paraId="33B36D96" w14:textId="77777777" w:rsidR="005F360F" w:rsidRPr="008910B7" w:rsidRDefault="005F360F" w:rsidP="007B2CF3">
      <w:pPr>
        <w:rPr>
          <w:rFonts w:ascii="Arial" w:hAnsi="Arial"/>
          <w:b/>
          <w:bCs/>
          <w:sz w:val="22"/>
          <w:szCs w:val="22"/>
        </w:rPr>
      </w:pPr>
    </w:p>
    <w:p w14:paraId="168FF543" w14:textId="77777777" w:rsidR="005F360F" w:rsidRPr="008910B7" w:rsidRDefault="005F360F" w:rsidP="007B2CF3">
      <w:pPr>
        <w:rPr>
          <w:rFonts w:ascii="Arial" w:hAnsi="Arial"/>
          <w:b/>
          <w:bCs/>
          <w:sz w:val="22"/>
          <w:szCs w:val="22"/>
        </w:rPr>
      </w:pPr>
    </w:p>
    <w:p w14:paraId="1E8D10C5" w14:textId="77777777" w:rsidR="005F360F" w:rsidRPr="008910B7" w:rsidRDefault="005F360F" w:rsidP="007B2CF3">
      <w:pPr>
        <w:rPr>
          <w:rFonts w:ascii="Arial" w:hAnsi="Arial"/>
          <w:b/>
          <w:bCs/>
          <w:sz w:val="22"/>
          <w:szCs w:val="22"/>
        </w:rPr>
      </w:pPr>
    </w:p>
    <w:p w14:paraId="6F063606" w14:textId="2BC0CD34" w:rsidR="00F0613A" w:rsidRPr="001B0C59" w:rsidRDefault="001B0C59" w:rsidP="007B2CF3">
      <w:pPr>
        <w:rPr>
          <w:rFonts w:ascii="Arial" w:hAnsi="Arial"/>
          <w:b/>
          <w:bCs/>
          <w:sz w:val="22"/>
          <w:szCs w:val="22"/>
        </w:rPr>
      </w:pPr>
      <w:r w:rsidRPr="001B0C59">
        <w:rPr>
          <w:rFonts w:ascii="Arial" w:hAnsi="Arial"/>
          <w:b/>
          <w:bCs/>
          <w:sz w:val="22"/>
          <w:szCs w:val="22"/>
        </w:rPr>
        <w:lastRenderedPageBreak/>
        <w:t>公司简介</w:t>
      </w:r>
    </w:p>
    <w:p w14:paraId="09B464AB" w14:textId="77777777" w:rsidR="00F0613A" w:rsidRPr="00F36C5D" w:rsidRDefault="00F0613A" w:rsidP="007B2CF3">
      <w:pPr>
        <w:rPr>
          <w:rFonts w:ascii="Arial" w:hAnsi="Arial"/>
          <w:sz w:val="22"/>
          <w:szCs w:val="22"/>
        </w:rPr>
      </w:pPr>
    </w:p>
    <w:p w14:paraId="3D5AD704" w14:textId="1E265735" w:rsidR="007B2CF3" w:rsidRPr="0099506C" w:rsidRDefault="007B2CF3" w:rsidP="007B2CF3">
      <w:pPr>
        <w:rPr>
          <w:rFonts w:ascii="Arial" w:hAnsi="Arial"/>
          <w:sz w:val="22"/>
          <w:szCs w:val="22"/>
        </w:rPr>
      </w:pPr>
      <w:r>
        <w:rPr>
          <w:rFonts w:ascii="Arial" w:hAnsi="Arial"/>
          <w:sz w:val="22"/>
        </w:rPr>
        <w:t>ACPS Automotive</w:t>
      </w:r>
      <w:r>
        <w:rPr>
          <w:rFonts w:ascii="Arial" w:hAnsi="Arial"/>
          <w:sz w:val="22"/>
        </w:rPr>
        <w:t>是轿车、</w:t>
      </w:r>
      <w:r>
        <w:rPr>
          <w:rFonts w:ascii="Arial" w:hAnsi="Arial"/>
          <w:sz w:val="22"/>
        </w:rPr>
        <w:t>SUV</w:t>
      </w:r>
      <w:r>
        <w:rPr>
          <w:rFonts w:ascii="Arial" w:hAnsi="Arial"/>
          <w:sz w:val="22"/>
        </w:rPr>
        <w:t>及厢式货车拖车钩领域的市场领导者。其在全球持有的</w:t>
      </w:r>
      <w:r>
        <w:rPr>
          <w:rFonts w:ascii="Arial" w:hAnsi="Arial"/>
          <w:sz w:val="22"/>
        </w:rPr>
        <w:t>140</w:t>
      </w:r>
      <w:r>
        <w:rPr>
          <w:rFonts w:ascii="Arial" w:hAnsi="Arial"/>
          <w:sz w:val="22"/>
        </w:rPr>
        <w:t>多项专利印证了其技术与创新领导力，公司在塑造拖车钩行业的技术进步方面发挥着重要作用。作为运输解决方案技术的开发者和制造商，</w:t>
      </w:r>
      <w:r>
        <w:rPr>
          <w:rFonts w:ascii="Arial" w:hAnsi="Arial"/>
          <w:sz w:val="22"/>
        </w:rPr>
        <w:t>ACPS Automotive</w:t>
      </w:r>
      <w:r>
        <w:rPr>
          <w:rFonts w:ascii="Arial" w:hAnsi="Arial"/>
          <w:sz w:val="22"/>
        </w:rPr>
        <w:t>在其位于</w:t>
      </w:r>
      <w:r w:rsidR="00C16863">
        <w:rPr>
          <w:rFonts w:ascii="Arial" w:hAnsi="Arial"/>
          <w:sz w:val="22"/>
        </w:rPr>
        <w:t>德国</w:t>
      </w:r>
      <w:r>
        <w:rPr>
          <w:rFonts w:ascii="Arial" w:hAnsi="Arial"/>
          <w:sz w:val="22"/>
        </w:rPr>
        <w:t>英格斯海姆</w:t>
      </w:r>
      <w:r w:rsidR="00C16863">
        <w:rPr>
          <w:rFonts w:ascii="Arial" w:hAnsi="Arial"/>
          <w:sz w:val="22"/>
        </w:rPr>
        <w:t>的</w:t>
      </w:r>
      <w:r>
        <w:rPr>
          <w:rFonts w:ascii="Arial" w:hAnsi="Arial"/>
          <w:sz w:val="22"/>
        </w:rPr>
        <w:t>总部及全球</w:t>
      </w:r>
      <w:r>
        <w:rPr>
          <w:rFonts w:ascii="Arial" w:hAnsi="Arial"/>
          <w:sz w:val="22"/>
        </w:rPr>
        <w:t>11</w:t>
      </w:r>
      <w:r>
        <w:rPr>
          <w:rFonts w:ascii="Arial" w:hAnsi="Arial"/>
          <w:sz w:val="22"/>
        </w:rPr>
        <w:t>个分支机构制定行业标准。</w:t>
      </w:r>
      <w:r>
        <w:rPr>
          <w:rFonts w:ascii="Arial" w:hAnsi="Arial"/>
          <w:sz w:val="22"/>
        </w:rPr>
        <w:t xml:space="preserve"> </w:t>
      </w:r>
      <w:r>
        <w:rPr>
          <w:rFonts w:ascii="Arial" w:hAnsi="Arial"/>
          <w:sz w:val="22"/>
        </w:rPr>
        <w:t>这一切都旨在惠及客户</w:t>
      </w:r>
      <w:r>
        <w:rPr>
          <w:rFonts w:ascii="Arial" w:hAnsi="Arial"/>
          <w:sz w:val="22"/>
        </w:rPr>
        <w:t>——</w:t>
      </w:r>
      <w:r>
        <w:rPr>
          <w:rFonts w:ascii="Arial" w:hAnsi="Arial"/>
          <w:sz w:val="22"/>
        </w:rPr>
        <w:t>即原厂设备领域的国际汽车行业，以及售后市场和改装业务领域的企业。其拖车钩为私人</w:t>
      </w:r>
      <w:r w:rsidR="00B30FD7">
        <w:rPr>
          <w:rFonts w:ascii="Arial" w:hAnsi="Arial" w:hint="eastAsia"/>
          <w:sz w:val="22"/>
        </w:rPr>
        <w:t>用户</w:t>
      </w:r>
      <w:r>
        <w:rPr>
          <w:rFonts w:ascii="Arial" w:hAnsi="Arial"/>
          <w:sz w:val="22"/>
        </w:rPr>
        <w:t>和商业领域中车辆与房车、自行车架、船只及马匹拖车之间的连接提供了特别安全且便捷的解决方案。</w:t>
      </w:r>
      <w:r>
        <w:rPr>
          <w:rFonts w:ascii="Arial" w:hAnsi="Arial"/>
          <w:sz w:val="22"/>
        </w:rPr>
        <w:t>ACPS Automotive</w:t>
      </w:r>
      <w:r>
        <w:rPr>
          <w:rFonts w:ascii="Arial" w:hAnsi="Arial"/>
          <w:sz w:val="22"/>
        </w:rPr>
        <w:t>拥有约</w:t>
      </w:r>
      <w:r>
        <w:rPr>
          <w:rFonts w:ascii="Arial" w:hAnsi="Arial"/>
          <w:sz w:val="22"/>
        </w:rPr>
        <w:t>2,200</w:t>
      </w:r>
      <w:r>
        <w:rPr>
          <w:rFonts w:ascii="Arial" w:hAnsi="Arial"/>
          <w:sz w:val="22"/>
        </w:rPr>
        <w:t>名员工。公司成立于</w:t>
      </w:r>
      <w:r>
        <w:rPr>
          <w:rFonts w:ascii="Arial" w:hAnsi="Arial"/>
          <w:sz w:val="22"/>
        </w:rPr>
        <w:t>1955</w:t>
      </w:r>
      <w:r>
        <w:rPr>
          <w:rFonts w:ascii="Arial" w:hAnsi="Arial"/>
          <w:sz w:val="22"/>
        </w:rPr>
        <w:t>年，位于斯图加特附近，并以</w:t>
      </w:r>
      <w:r>
        <w:rPr>
          <w:rFonts w:ascii="Arial" w:hAnsi="Arial"/>
          <w:sz w:val="22"/>
        </w:rPr>
        <w:t>ORIS</w:t>
      </w:r>
      <w:r>
        <w:rPr>
          <w:rFonts w:ascii="Arial" w:hAnsi="Arial"/>
          <w:sz w:val="22"/>
        </w:rPr>
        <w:t>品牌闻名。</w:t>
      </w:r>
      <w:r>
        <w:rPr>
          <w:rFonts w:ascii="Arial" w:hAnsi="Arial"/>
          <w:sz w:val="22"/>
        </w:rPr>
        <w:t xml:space="preserve"> </w:t>
      </w:r>
      <w:r w:rsidR="007D59B5">
        <w:rPr>
          <w:rFonts w:ascii="Arial" w:hAnsi="Arial"/>
          <w:sz w:val="22"/>
        </w:rPr>
        <w:t>2024</w:t>
      </w:r>
      <w:r w:rsidR="007D59B5">
        <w:rPr>
          <w:rFonts w:ascii="Arial" w:hAnsi="Arial"/>
          <w:sz w:val="22"/>
        </w:rPr>
        <w:t>年</w:t>
      </w:r>
      <w:r>
        <w:rPr>
          <w:rFonts w:ascii="Arial" w:hAnsi="Arial"/>
          <w:sz w:val="22"/>
        </w:rPr>
        <w:t>，公司年销售额约为</w:t>
      </w:r>
      <w:r>
        <w:rPr>
          <w:rFonts w:ascii="Arial" w:hAnsi="Arial"/>
          <w:sz w:val="22"/>
        </w:rPr>
        <w:t>4.4</w:t>
      </w:r>
      <w:r>
        <w:rPr>
          <w:rFonts w:ascii="Arial" w:hAnsi="Arial"/>
          <w:sz w:val="22"/>
        </w:rPr>
        <w:t>亿欧元。</w:t>
      </w:r>
    </w:p>
    <w:p w14:paraId="2F8067F3" w14:textId="77777777" w:rsidR="00073D6F" w:rsidRPr="00AD0004" w:rsidRDefault="00073D6F" w:rsidP="00073D6F">
      <w:pPr>
        <w:rPr>
          <w:rFonts w:ascii="Arial" w:hAnsi="Arial"/>
          <w:sz w:val="22"/>
          <w:szCs w:val="22"/>
          <w:lang w:val="en-US"/>
        </w:rPr>
      </w:pPr>
    </w:p>
    <w:p w14:paraId="6C20B376" w14:textId="77777777" w:rsidR="00073D6F" w:rsidRPr="00AD0004" w:rsidRDefault="00073D6F" w:rsidP="00073D6F">
      <w:pPr>
        <w:rPr>
          <w:rFonts w:ascii="Arial" w:hAnsi="Arial"/>
          <w:sz w:val="22"/>
          <w:szCs w:val="22"/>
          <w:lang w:val="en-US"/>
        </w:rPr>
      </w:pPr>
    </w:p>
    <w:p w14:paraId="3D919C12" w14:textId="77777777" w:rsidR="00073D6F" w:rsidRPr="00AD0004" w:rsidRDefault="00073D6F" w:rsidP="00073D6F">
      <w:pPr>
        <w:rPr>
          <w:rFonts w:ascii="Arial" w:hAnsi="Arial"/>
          <w:b/>
          <w:sz w:val="22"/>
          <w:szCs w:val="22"/>
          <w:lang w:val="en-US"/>
        </w:rPr>
      </w:pPr>
      <w:r w:rsidRPr="00AD0004">
        <w:rPr>
          <w:rFonts w:ascii="Arial" w:hAnsi="Arial"/>
          <w:b/>
          <w:sz w:val="22"/>
          <w:szCs w:val="22"/>
          <w:lang w:val="en-US"/>
        </w:rPr>
        <w:t>联系方式</w:t>
      </w:r>
    </w:p>
    <w:p w14:paraId="161D2F17" w14:textId="77777777" w:rsidR="00073D6F" w:rsidRPr="00AD0004" w:rsidRDefault="00073D6F" w:rsidP="00073D6F">
      <w:pPr>
        <w:rPr>
          <w:rFonts w:ascii="Arial" w:hAnsi="Arial"/>
          <w:sz w:val="22"/>
          <w:szCs w:val="22"/>
          <w:lang w:val="en-US"/>
        </w:rPr>
      </w:pPr>
      <w:r w:rsidRPr="00AD0004">
        <w:rPr>
          <w:rFonts w:ascii="Arial" w:hAnsi="Arial"/>
          <w:sz w:val="22"/>
          <w:szCs w:val="22"/>
          <w:lang w:val="en-US"/>
        </w:rPr>
        <w:t>ACPS Automotive GmbH</w:t>
      </w:r>
    </w:p>
    <w:p w14:paraId="50A92397" w14:textId="1CDC08BA" w:rsidR="00073D6F" w:rsidRPr="005F360F" w:rsidRDefault="007D59B5" w:rsidP="00073D6F">
      <w:pPr>
        <w:rPr>
          <w:rFonts w:ascii="Arial" w:hAnsi="Arial"/>
          <w:sz w:val="22"/>
          <w:szCs w:val="22"/>
        </w:rPr>
      </w:pPr>
      <w:r w:rsidRPr="005F360F">
        <w:rPr>
          <w:rFonts w:ascii="Arial" w:hAnsi="Arial"/>
          <w:sz w:val="22"/>
          <w:szCs w:val="22"/>
        </w:rPr>
        <w:t>Silviya Tzoneva</w:t>
      </w:r>
    </w:p>
    <w:p w14:paraId="03C7446E" w14:textId="77777777" w:rsidR="00073D6F" w:rsidRPr="007D59B5" w:rsidRDefault="00073D6F" w:rsidP="00073D6F">
      <w:pPr>
        <w:rPr>
          <w:rFonts w:ascii="Arial" w:hAnsi="Arial"/>
          <w:sz w:val="22"/>
          <w:szCs w:val="22"/>
          <w:lang w:val="de-DE"/>
        </w:rPr>
      </w:pPr>
      <w:r w:rsidRPr="007D59B5">
        <w:rPr>
          <w:rFonts w:ascii="Arial" w:hAnsi="Arial"/>
          <w:sz w:val="22"/>
          <w:szCs w:val="22"/>
          <w:lang w:val="de-DE"/>
        </w:rPr>
        <w:t>Bertha-Benz-Strasse 2</w:t>
      </w:r>
    </w:p>
    <w:p w14:paraId="0E98EB02" w14:textId="77777777" w:rsidR="00073D6F" w:rsidRPr="005F360F" w:rsidRDefault="00073D6F" w:rsidP="00073D6F">
      <w:pPr>
        <w:rPr>
          <w:rFonts w:ascii="Arial" w:hAnsi="Arial"/>
          <w:sz w:val="22"/>
          <w:szCs w:val="22"/>
          <w:lang w:val="de-DE"/>
        </w:rPr>
      </w:pPr>
      <w:r w:rsidRPr="005F360F">
        <w:rPr>
          <w:rFonts w:ascii="Arial" w:hAnsi="Arial"/>
          <w:sz w:val="22"/>
          <w:szCs w:val="22"/>
          <w:lang w:val="de-DE"/>
        </w:rPr>
        <w:t>74379 Ingersheim</w:t>
      </w:r>
    </w:p>
    <w:p w14:paraId="1B7C644D" w14:textId="77777777" w:rsidR="00073D6F" w:rsidRPr="005F360F" w:rsidRDefault="00073D6F" w:rsidP="00073D6F">
      <w:pPr>
        <w:rPr>
          <w:rFonts w:ascii="Arial" w:hAnsi="Arial"/>
          <w:sz w:val="22"/>
          <w:szCs w:val="22"/>
          <w:lang w:val="de-DE"/>
        </w:rPr>
      </w:pPr>
      <w:r w:rsidRPr="00166D48">
        <w:rPr>
          <w:rFonts w:ascii="Arial" w:hAnsi="Arial"/>
          <w:sz w:val="22"/>
          <w:szCs w:val="22"/>
          <w:lang w:val="en-US"/>
        </w:rPr>
        <w:t>德国</w:t>
      </w:r>
    </w:p>
    <w:p w14:paraId="0E2096C6" w14:textId="3E65293E" w:rsidR="00073D6F" w:rsidRPr="005F360F" w:rsidRDefault="00073D6F" w:rsidP="00073D6F">
      <w:pPr>
        <w:rPr>
          <w:rFonts w:ascii="Arial" w:hAnsi="Arial"/>
          <w:sz w:val="22"/>
          <w:szCs w:val="22"/>
          <w:lang w:val="de-DE"/>
        </w:rPr>
      </w:pPr>
    </w:p>
    <w:p w14:paraId="521D0567" w14:textId="6F7AAB3E" w:rsidR="00073D6F" w:rsidRPr="00AE0933" w:rsidRDefault="00073D6F" w:rsidP="00073D6F">
      <w:pPr>
        <w:rPr>
          <w:rFonts w:ascii="Arial" w:hAnsi="Arial"/>
          <w:sz w:val="22"/>
          <w:szCs w:val="22"/>
          <w:lang w:val="de-DE"/>
        </w:rPr>
      </w:pPr>
      <w:r w:rsidRPr="00AE0933">
        <w:rPr>
          <w:rFonts w:ascii="Arial" w:hAnsi="Arial"/>
          <w:sz w:val="22"/>
          <w:szCs w:val="22"/>
          <w:lang w:val="de-DE"/>
        </w:rPr>
        <w:t>电子邮件：</w:t>
      </w:r>
      <w:r w:rsidRPr="00AE0933">
        <w:rPr>
          <w:rFonts w:ascii="Arial" w:hAnsi="Arial"/>
          <w:sz w:val="22"/>
          <w:szCs w:val="22"/>
          <w:lang w:val="de-DE"/>
        </w:rPr>
        <w:t>silviya.tzoneva@acps-automotive.com</w:t>
      </w:r>
    </w:p>
    <w:p w14:paraId="06B37F6F" w14:textId="3E898AB8" w:rsidR="00166D48" w:rsidRPr="008910B7" w:rsidRDefault="00580319" w:rsidP="00166D48">
      <w:pPr>
        <w:rPr>
          <w:rFonts w:ascii="Arial" w:hAnsi="Arial"/>
          <w:sz w:val="22"/>
          <w:szCs w:val="22"/>
          <w:lang w:val="de-DE"/>
        </w:rPr>
      </w:pPr>
      <w:r w:rsidRPr="00580319">
        <w:rPr>
          <w:rFonts w:ascii="Arial" w:hAnsi="Arial"/>
          <w:sz w:val="22"/>
          <w:szCs w:val="22"/>
          <w:lang w:val="de-DE"/>
        </w:rPr>
        <w:t>https://www.acps-automotive.com/zh-cn/</w:t>
      </w:r>
    </w:p>
    <w:sectPr w:rsidR="00166D48" w:rsidRPr="008910B7">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46AE0" w14:textId="77777777" w:rsidR="00F465E1" w:rsidRDefault="00F465E1">
      <w:r>
        <w:separator/>
      </w:r>
    </w:p>
  </w:endnote>
  <w:endnote w:type="continuationSeparator" w:id="0">
    <w:p w14:paraId="36E7B9C8" w14:textId="77777777" w:rsidR="00F465E1" w:rsidRDefault="00F46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9F48" w14:textId="77777777" w:rsidR="0088711C" w:rsidRDefault="008871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697F" w14:textId="77777777" w:rsidR="005E6C3C" w:rsidRDefault="005E6C3C">
    <w:pPr>
      <w:pStyle w:val="Fuzeile"/>
      <w:jc w:val="center"/>
      <w:rPr>
        <w:rFonts w:ascii="Arial" w:hAnsi="Arial" w:cs="Arial"/>
        <w:sz w:val="20"/>
      </w:rPr>
    </w:pPr>
  </w:p>
  <w:p w14:paraId="41ACFF2F" w14:textId="35BE2CFA" w:rsidR="005E6C3C" w:rsidRDefault="00B81C74">
    <w:pPr>
      <w:pStyle w:val="Fuzeile"/>
      <w:jc w:val="center"/>
      <w:rPr>
        <w:rFonts w:ascii="Arial" w:hAnsi="Arial" w:cs="Arial"/>
        <w:sz w:val="20"/>
      </w:rPr>
    </w:pPr>
    <w:r>
      <w:rPr>
        <w:rFonts w:ascii="Arial" w:hAnsi="Arial" w:cs="Arial"/>
        <w:sz w:val="20"/>
      </w:rPr>
      <w:t>第</w:t>
    </w:r>
    <w:r w:rsidRPr="00DE339E">
      <w:rPr>
        <w:rFonts w:ascii="Arial" w:hAnsi="Arial" w:cs="Arial"/>
        <w:sz w:val="20"/>
      </w:rPr>
      <w:fldChar w:fldCharType="begin"/>
    </w:r>
    <w:r w:rsidRPr="00DE339E">
      <w:rPr>
        <w:rFonts w:ascii="Arial" w:hAnsi="Arial" w:cs="Arial"/>
        <w:sz w:val="20"/>
        <w:szCs w:val="20"/>
      </w:rPr>
      <w:instrText>PAGE  \* Arabic  \* MERGEFORMAT</w:instrText>
    </w:r>
    <w:r w:rsidRPr="00DE339E">
      <w:rPr>
        <w:rFonts w:ascii="Arial" w:hAnsi="Arial" w:cs="Arial"/>
        <w:sz w:val="20"/>
        <w:szCs w:val="20"/>
      </w:rPr>
      <w:fldChar w:fldCharType="separate"/>
    </w:r>
    <w:r w:rsidR="00697A9B">
      <w:rPr>
        <w:rFonts w:ascii="Arial" w:hAnsi="Arial" w:cs="Arial"/>
        <w:noProof/>
        <w:sz w:val="20"/>
        <w:szCs w:val="20"/>
      </w:rPr>
      <w:t>1</w:t>
    </w:r>
    <w:r w:rsidRPr="00DE339E">
      <w:rPr>
        <w:rFonts w:ascii="Arial" w:hAnsi="Arial" w:cs="Arial"/>
        <w:sz w:val="20"/>
        <w:szCs w:val="20"/>
      </w:rPr>
      <w:fldChar w:fldCharType="end"/>
    </w:r>
    <w:r>
      <w:rPr>
        <w:rFonts w:ascii="Arial" w:hAnsi="Arial" w:cs="Arial"/>
        <w:sz w:val="20"/>
      </w:rPr>
      <w:t xml:space="preserve"> </w:t>
    </w:r>
    <w:r>
      <w:rPr>
        <w:rFonts w:ascii="Arial" w:hAnsi="Arial" w:cs="Arial"/>
        <w:sz w:val="20"/>
      </w:rPr>
      <w:t>页，共</w:t>
    </w:r>
    <w:r w:rsidRPr="00DE339E">
      <w:rPr>
        <w:rFonts w:ascii="Arial" w:hAnsi="Arial" w:cs="Arial"/>
        <w:sz w:val="20"/>
      </w:rPr>
      <w:fldChar w:fldCharType="begin"/>
    </w:r>
    <w:r w:rsidRPr="00DE339E">
      <w:rPr>
        <w:rFonts w:ascii="Arial" w:hAnsi="Arial" w:cs="Arial"/>
        <w:sz w:val="20"/>
        <w:szCs w:val="20"/>
      </w:rPr>
      <w:instrText>NUMPAGES \* Arabisch \* MERGEFORMAT</w:instrText>
    </w:r>
    <w:r w:rsidRPr="00DE339E">
      <w:rPr>
        <w:rFonts w:ascii="Arial" w:hAnsi="Arial" w:cs="Arial"/>
        <w:sz w:val="20"/>
        <w:szCs w:val="20"/>
      </w:rPr>
      <w:fldChar w:fldCharType="separate"/>
    </w:r>
    <w:r w:rsidR="00697A9B" w:rsidRPr="00697A9B">
      <w:rPr>
        <w:rFonts w:ascii="Arial" w:hAnsi="Arial" w:cs="Arial"/>
        <w:noProof/>
        <w:sz w:val="20"/>
        <w:szCs w:val="20"/>
      </w:rPr>
      <w:t xml:space="preserve"> </w:t>
    </w:r>
    <w:r>
      <w:rPr>
        <w:rFonts w:ascii="Arial" w:hAnsi="Arial" w:cs="Arial"/>
        <w:sz w:val="20"/>
      </w:rPr>
      <w:t>页</w:t>
    </w:r>
    <w:r w:rsidR="00697A9B">
      <w:rPr>
        <w:rFonts w:ascii="Arial" w:hAnsi="Arial" w:cs="Arial"/>
        <w:b/>
        <w:bCs/>
        <w:noProof/>
        <w:sz w:val="20"/>
        <w:szCs w:val="20"/>
        <w:lang w:val="en-US"/>
      </w:rPr>
      <w:t>！未知开关参数。</w:t>
    </w:r>
    <w:r w:rsidRPr="00DE339E">
      <w:rPr>
        <w:rFonts w:ascii="Arial" w:hAnsi="Arial" w:cs="Arial"/>
        <w:sz w:val="20"/>
        <w:szCs w:val="20"/>
      </w:rPr>
      <w:fldChar w:fldCharType="end"/>
    </w:r>
    <w:r w:rsidR="0088711C">
      <w:rPr>
        <w:rFonts w:ascii="Arial" w:hAnsi="Arial" w:cs="Arial"/>
        <w:sz w:val="20"/>
        <w:szCs w:val="20"/>
      </w:rPr>
      <w:tab/>
    </w:r>
    <w:r w:rsidR="0088711C">
      <w:rPr>
        <w:rFonts w:ascii="Arial" w:hAnsi="Arial" w:cs="Arial"/>
        <w:sz w:val="20"/>
        <w:szCs w:val="20"/>
      </w:rPr>
      <w:tab/>
    </w:r>
    <w:r w:rsidR="0088711C">
      <w:rPr>
        <w:rFonts w:ascii="Arial" w:hAnsi="Arial" w:cs="Arial"/>
        <w:noProof/>
        <w:sz w:val="20"/>
        <w:szCs w:val="20"/>
      </w:rPr>
      <w:drawing>
        <wp:inline distT="0" distB="0" distL="0" distR="0" wp14:anchorId="3EEE4F9B" wp14:editId="5770C101">
          <wp:extent cx="720000" cy="276429"/>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IS-Logo_blue.jpg"/>
                  <pic:cNvPicPr/>
                </pic:nvPicPr>
                <pic:blipFill rotWithShape="1">
                  <a:blip r:embed="rId1">
                    <a:extLst>
                      <a:ext uri="{28A0092B-C50C-407E-A947-70E740481C1C}">
                        <a14:useLocalDpi xmlns:a14="http://schemas.microsoft.com/office/drawing/2010/main" val="0"/>
                      </a:ext>
                    </a:extLst>
                  </a:blip>
                  <a:srcRect l="10594" t="25206" r="10311" b="25496"/>
                  <a:stretch/>
                </pic:blipFill>
                <pic:spPr bwMode="auto">
                  <a:xfrm>
                    <a:off x="0" y="0"/>
                    <a:ext cx="720000" cy="27642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FDF68" w14:textId="77777777" w:rsidR="0088711C" w:rsidRDefault="00887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E9330" w14:textId="77777777" w:rsidR="00F465E1" w:rsidRDefault="00F465E1">
      <w:r>
        <w:separator/>
      </w:r>
    </w:p>
  </w:footnote>
  <w:footnote w:type="continuationSeparator" w:id="0">
    <w:p w14:paraId="745720B3" w14:textId="77777777" w:rsidR="00F465E1" w:rsidRDefault="00F46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660A9" w14:textId="77777777" w:rsidR="0088711C" w:rsidRDefault="0088711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9CE5" w14:textId="77777777" w:rsidR="005E6C3C" w:rsidRDefault="00B81C74">
    <w:pPr>
      <w:pStyle w:val="Kopfzeile"/>
      <w:jc w:val="right"/>
    </w:pPr>
    <w:r>
      <w:rPr>
        <w:rFonts w:ascii="Arial" w:hAnsi="Arial"/>
        <w:noProof/>
        <w:lang w:val="en-US" w:eastAsia="en-US" w:bidi="ar-SA"/>
      </w:rPr>
      <w:drawing>
        <wp:inline distT="0" distB="0" distL="0" distR="0" wp14:anchorId="6D0F1965" wp14:editId="774E186C">
          <wp:extent cx="1800000" cy="13809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PS_Automotive_Logo_blu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138095"/>
                  </a:xfrm>
                  <a:prstGeom prst="rect">
                    <a:avLst/>
                  </a:prstGeom>
                </pic:spPr>
              </pic:pic>
            </a:graphicData>
          </a:graphic>
        </wp:inline>
      </w:drawing>
    </w:r>
  </w:p>
  <w:p w14:paraId="53AEEEC8" w14:textId="77777777" w:rsidR="005E6C3C" w:rsidRDefault="005E6C3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9C2C" w14:textId="77777777" w:rsidR="0088711C" w:rsidRDefault="0088711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3D0"/>
    <w:rsid w:val="000072E3"/>
    <w:rsid w:val="00014792"/>
    <w:rsid w:val="00016396"/>
    <w:rsid w:val="000206A3"/>
    <w:rsid w:val="000457E8"/>
    <w:rsid w:val="000515CC"/>
    <w:rsid w:val="000706BF"/>
    <w:rsid w:val="00073D6F"/>
    <w:rsid w:val="000740B8"/>
    <w:rsid w:val="000905FD"/>
    <w:rsid w:val="00090E52"/>
    <w:rsid w:val="000C5375"/>
    <w:rsid w:val="000D0FBC"/>
    <w:rsid w:val="000D577E"/>
    <w:rsid w:val="000F2165"/>
    <w:rsid w:val="00101E9C"/>
    <w:rsid w:val="00142413"/>
    <w:rsid w:val="00160897"/>
    <w:rsid w:val="00166D48"/>
    <w:rsid w:val="001725EA"/>
    <w:rsid w:val="00190B23"/>
    <w:rsid w:val="001B0C59"/>
    <w:rsid w:val="001B6E53"/>
    <w:rsid w:val="001B714C"/>
    <w:rsid w:val="001C0282"/>
    <w:rsid w:val="00321FA5"/>
    <w:rsid w:val="003869DA"/>
    <w:rsid w:val="003876FF"/>
    <w:rsid w:val="00393279"/>
    <w:rsid w:val="003A5E6A"/>
    <w:rsid w:val="003C7A99"/>
    <w:rsid w:val="003D10CF"/>
    <w:rsid w:val="003D57A5"/>
    <w:rsid w:val="00417998"/>
    <w:rsid w:val="00474F0E"/>
    <w:rsid w:val="00491A22"/>
    <w:rsid w:val="004C043A"/>
    <w:rsid w:val="004F2157"/>
    <w:rsid w:val="005122A1"/>
    <w:rsid w:val="005141AA"/>
    <w:rsid w:val="00514F87"/>
    <w:rsid w:val="005403D0"/>
    <w:rsid w:val="00580319"/>
    <w:rsid w:val="005C19A4"/>
    <w:rsid w:val="005D1A59"/>
    <w:rsid w:val="005E3636"/>
    <w:rsid w:val="005E6C3C"/>
    <w:rsid w:val="005E79E3"/>
    <w:rsid w:val="005F360F"/>
    <w:rsid w:val="005F3AB4"/>
    <w:rsid w:val="005F58EE"/>
    <w:rsid w:val="006034B9"/>
    <w:rsid w:val="00603AF5"/>
    <w:rsid w:val="0061241C"/>
    <w:rsid w:val="00616678"/>
    <w:rsid w:val="00634D9A"/>
    <w:rsid w:val="006646EC"/>
    <w:rsid w:val="006656EA"/>
    <w:rsid w:val="006667FE"/>
    <w:rsid w:val="00683A4C"/>
    <w:rsid w:val="00697A9B"/>
    <w:rsid w:val="006D106F"/>
    <w:rsid w:val="006E3B7D"/>
    <w:rsid w:val="006F25F5"/>
    <w:rsid w:val="007215B5"/>
    <w:rsid w:val="007217FE"/>
    <w:rsid w:val="00731A9E"/>
    <w:rsid w:val="007369D2"/>
    <w:rsid w:val="00742AF1"/>
    <w:rsid w:val="00742DFD"/>
    <w:rsid w:val="00770CC3"/>
    <w:rsid w:val="007823EA"/>
    <w:rsid w:val="007A6248"/>
    <w:rsid w:val="007B24DD"/>
    <w:rsid w:val="007B2CF3"/>
    <w:rsid w:val="007D59B5"/>
    <w:rsid w:val="007F2330"/>
    <w:rsid w:val="00802E59"/>
    <w:rsid w:val="00812D4A"/>
    <w:rsid w:val="0088711C"/>
    <w:rsid w:val="008910B7"/>
    <w:rsid w:val="008C123A"/>
    <w:rsid w:val="008D5F41"/>
    <w:rsid w:val="008E61AA"/>
    <w:rsid w:val="008F3195"/>
    <w:rsid w:val="00915BDD"/>
    <w:rsid w:val="009324E9"/>
    <w:rsid w:val="009458DA"/>
    <w:rsid w:val="0095261C"/>
    <w:rsid w:val="00972E5C"/>
    <w:rsid w:val="00982F97"/>
    <w:rsid w:val="009E26FA"/>
    <w:rsid w:val="009E6D0F"/>
    <w:rsid w:val="00A12DC1"/>
    <w:rsid w:val="00A24BCA"/>
    <w:rsid w:val="00A24C69"/>
    <w:rsid w:val="00A30B5F"/>
    <w:rsid w:val="00A4020A"/>
    <w:rsid w:val="00A80FF8"/>
    <w:rsid w:val="00A82176"/>
    <w:rsid w:val="00A90E33"/>
    <w:rsid w:val="00AD0004"/>
    <w:rsid w:val="00AE0933"/>
    <w:rsid w:val="00B11C2E"/>
    <w:rsid w:val="00B12B88"/>
    <w:rsid w:val="00B15833"/>
    <w:rsid w:val="00B2590B"/>
    <w:rsid w:val="00B30FD7"/>
    <w:rsid w:val="00B81C74"/>
    <w:rsid w:val="00B83592"/>
    <w:rsid w:val="00B93DC7"/>
    <w:rsid w:val="00BB51B5"/>
    <w:rsid w:val="00BF6F17"/>
    <w:rsid w:val="00C16863"/>
    <w:rsid w:val="00C67EEF"/>
    <w:rsid w:val="00C73A7D"/>
    <w:rsid w:val="00CA28BE"/>
    <w:rsid w:val="00CB4DF8"/>
    <w:rsid w:val="00CC33DD"/>
    <w:rsid w:val="00CC3C3C"/>
    <w:rsid w:val="00D129C5"/>
    <w:rsid w:val="00D507B9"/>
    <w:rsid w:val="00D648BA"/>
    <w:rsid w:val="00DE339E"/>
    <w:rsid w:val="00E549B8"/>
    <w:rsid w:val="00EA2158"/>
    <w:rsid w:val="00EA6713"/>
    <w:rsid w:val="00EB053A"/>
    <w:rsid w:val="00F0613A"/>
    <w:rsid w:val="00F17933"/>
    <w:rsid w:val="00F36C5D"/>
    <w:rsid w:val="00F465E1"/>
    <w:rsid w:val="00F73103"/>
    <w:rsid w:val="00F935BF"/>
    <w:rsid w:val="00FC526B"/>
    <w:rsid w:val="00FE172C"/>
    <w:rsid w:val="00FE2C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AA68C"/>
  <w15:chartTrackingRefBased/>
  <w15:docId w15:val="{FE7018C1-C61E-4E0D-B8F9-EF37270E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rsid w:val="0061667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12D4A"/>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812D4A"/>
    <w:rPr>
      <w:rFonts w:ascii="Times New Roman" w:eastAsia="SimSun" w:hAnsi="Times New Roman" w:cs="Mangal"/>
      <w:kern w:val="3"/>
      <w:sz w:val="24"/>
      <w:szCs w:val="21"/>
      <w:lang w:eastAsia="zh-CN" w:bidi="hi-IN"/>
    </w:rPr>
  </w:style>
  <w:style w:type="paragraph" w:styleId="Fuzeile">
    <w:name w:val="footer"/>
    <w:basedOn w:val="Standard"/>
    <w:link w:val="FuzeileZchn"/>
    <w:uiPriority w:val="99"/>
    <w:unhideWhenUsed/>
    <w:rsid w:val="00812D4A"/>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812D4A"/>
    <w:rPr>
      <w:rFonts w:ascii="Times New Roman" w:eastAsia="SimSun" w:hAnsi="Times New Roman" w:cs="Mangal"/>
      <w:kern w:val="3"/>
      <w:sz w:val="24"/>
      <w:szCs w:val="21"/>
      <w:lang w:eastAsia="zh-CN" w:bidi="hi-IN"/>
    </w:rPr>
  </w:style>
  <w:style w:type="character" w:customStyle="1" w:styleId="prtextdetail">
    <w:name w:val="prtextdetail"/>
    <w:basedOn w:val="Absatz-Standardschriftart"/>
    <w:rsid w:val="006656EA"/>
  </w:style>
  <w:style w:type="paragraph" w:styleId="Sprechblasentext">
    <w:name w:val="Balloon Text"/>
    <w:basedOn w:val="Standard"/>
    <w:link w:val="SprechblasentextZchn"/>
    <w:uiPriority w:val="99"/>
    <w:semiHidden/>
    <w:unhideWhenUsed/>
    <w:rsid w:val="005E79E3"/>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5E79E3"/>
    <w:rPr>
      <w:rFonts w:ascii="Segoe UI" w:eastAsia="SimSun" w:hAnsi="Segoe UI" w:cs="Mangal"/>
      <w:kern w:val="3"/>
      <w:sz w:val="18"/>
      <w:szCs w:val="16"/>
      <w:lang w:eastAsia="zh-CN" w:bidi="hi-IN"/>
    </w:rPr>
  </w:style>
  <w:style w:type="character" w:styleId="Hyperlink">
    <w:name w:val="Hyperlink"/>
    <w:basedOn w:val="Absatz-Standardschriftart"/>
    <w:uiPriority w:val="99"/>
    <w:unhideWhenUsed/>
    <w:rsid w:val="00166D48"/>
    <w:rPr>
      <w:color w:val="0563C1" w:themeColor="hyperlink"/>
      <w:u w:val="single"/>
    </w:rPr>
  </w:style>
  <w:style w:type="character" w:styleId="NichtaufgelsteErwhnung">
    <w:name w:val="Unresolved Mention"/>
    <w:basedOn w:val="Absatz-Standardschriftart"/>
    <w:uiPriority w:val="99"/>
    <w:rsid w:val="00166D48"/>
    <w:rPr>
      <w:color w:val="605E5C"/>
      <w:shd w:val="clear" w:color="auto" w:fill="E1DFDD"/>
    </w:rPr>
  </w:style>
  <w:style w:type="paragraph" w:styleId="berarbeitung">
    <w:name w:val="Revision"/>
    <w:hidden/>
    <w:uiPriority w:val="99"/>
    <w:semiHidden/>
    <w:rsid w:val="00491A22"/>
    <w:pPr>
      <w:spacing w:after="0" w:line="240" w:lineRule="auto"/>
    </w:pPr>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432060">
      <w:bodyDiv w:val="1"/>
      <w:marLeft w:val="0"/>
      <w:marRight w:val="0"/>
      <w:marTop w:val="0"/>
      <w:marBottom w:val="0"/>
      <w:divBdr>
        <w:top w:val="none" w:sz="0" w:space="0" w:color="auto"/>
        <w:left w:val="none" w:sz="0" w:space="0" w:color="auto"/>
        <w:bottom w:val="none" w:sz="0" w:space="0" w:color="auto"/>
        <w:right w:val="none" w:sz="0" w:space="0" w:color="auto"/>
      </w:divBdr>
    </w:div>
    <w:div w:id="191026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2DACE-E6AD-4666-A503-CE9D02DE6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Words>
  <Characters>1396</Characters>
  <Application>Microsoft Office Word</Application>
  <DocSecurity>0</DocSecurity>
  <Lines>58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 Hinz</dc:creator>
  <cp:keywords>, docId:33C7C5745B5BCE3D8837637C67AE1D32</cp:keywords>
  <dc:description/>
  <cp:lastModifiedBy>Silviya Tzoneva</cp:lastModifiedBy>
  <cp:revision>6</cp:revision>
  <cp:lastPrinted>2026-04-22T14:04:00Z</cp:lastPrinted>
  <dcterms:created xsi:type="dcterms:W3CDTF">2026-04-21T07:33:00Z</dcterms:created>
  <dcterms:modified xsi:type="dcterms:W3CDTF">2026-04-22T14:04:00Z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f8b6a2-08c1-44e0-a894-1d5a2ef10f13_Enabled">
    <vt:lpwstr>true</vt:lpwstr>
  </property>
  <property fmtid="{D5CDD505-2E9C-101B-9397-08002B2CF9AE}" pid="3" name="MSIP_Label_b6f8b6a2-08c1-44e0-a894-1d5a2ef10f13_SetDate">
    <vt:lpwstr>2026-04-16T12:34:44Z</vt:lpwstr>
  </property>
  <property fmtid="{D5CDD505-2E9C-101B-9397-08002B2CF9AE}" pid="4" name="MSIP_Label_b6f8b6a2-08c1-44e0-a894-1d5a2ef10f13_Method">
    <vt:lpwstr>Privileged</vt:lpwstr>
  </property>
  <property fmtid="{D5CDD505-2E9C-101B-9397-08002B2CF9AE}" pid="5" name="MSIP_Label_b6f8b6a2-08c1-44e0-a894-1d5a2ef10f13_Name">
    <vt:lpwstr>public</vt:lpwstr>
  </property>
  <property fmtid="{D5CDD505-2E9C-101B-9397-08002B2CF9AE}" pid="6" name="MSIP_Label_b6f8b6a2-08c1-44e0-a894-1d5a2ef10f13_SiteId">
    <vt:lpwstr>9809ac8d-2131-4650-811a-a71d158f0753</vt:lpwstr>
  </property>
  <property fmtid="{D5CDD505-2E9C-101B-9397-08002B2CF9AE}" pid="7" name="MSIP_Label_b6f8b6a2-08c1-44e0-a894-1d5a2ef10f13_ActionId">
    <vt:lpwstr>f68b233e-51f0-4d0f-a78b-58193eb6496e</vt:lpwstr>
  </property>
  <property fmtid="{D5CDD505-2E9C-101B-9397-08002B2CF9AE}" pid="8" name="MSIP_Label_b6f8b6a2-08c1-44e0-a894-1d5a2ef10f13_ContentBits">
    <vt:lpwstr>0</vt:lpwstr>
  </property>
  <property fmtid="{D5CDD505-2E9C-101B-9397-08002B2CF9AE}" pid="9" name="MSIP_Label_b6f8b6a2-08c1-44e0-a894-1d5a2ef10f13_Tag">
    <vt:lpwstr>10, 0, 1, 1</vt:lpwstr>
  </property>
</Properties>
</file>